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Договор оказания услуг</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г. Москва  </w:t>
        <w:tab/>
        <w:tab/>
        <w:tab/>
        <w:tab/>
        <w:tab/>
        <w:tab/>
        <w:tab/>
        <w:t xml:space="preserve">                  "18" январь 2020г.</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Общество с ограниченной ответственностью «Название»,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именуемое в дальнейшем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«Заказчик»,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лице генерального директора </w:t>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ФИО</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действующего на основании Устава, с одной стороны и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Индивидуальный предприниматель Маслов Александр Андреевич</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именуемый в дальнейшем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«Исполнитель»,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лице Маслова Александра Андреевича, действующего на основании Свидетельства 70 №001723143 выданного 15.07.2013 г., с другой стороны, совместно именуемые «Стороны», заключили настоящий договор о ниже следующем:</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Термины и определения</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 «Интернет-сайт» - Интернет-сайт Исполнителя </w:t>
      </w:r>
      <w:hyperlink r:id="rId6">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www.flowers-sib.ru</w:t>
        </w:r>
      </w:hyperlink>
      <w:r w:rsidDel="00000000" w:rsidR="00000000" w:rsidRPr="00000000">
        <w:rPr>
          <w:rFonts w:ascii="Arimo" w:cs="Arimo" w:eastAsia="Arimo" w:hAnsi="Arimo"/>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 «Получатель» - указанные Заказчиком лица, принимающие доставленные Заказы.</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 «Заказ» - оформляемая посредством электронной почты или на Интернет-сайте Исполнителя, заявка на изготовление и доставку композиций и/или подарков, размещенных на Интернет-сайте Исполнителя, которая содержит согласованную обеими Сторонами информацию о количественных и качественных характеристиках доставляемой композиции, а также о времени и месте ее доставки.</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Предмет договора</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 Исполнитель обязуется оказать комплекс услуг по изготовлению композиций из цветов и растений, букетов и доставке их до Получателей, а Заказчик обязуется оплатить готовые композиции (букеты).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 Исполнитель оказывает услуги по изготовлению композиций и букетов из имеющихся в наличии цветов, растений и упаковки на момент поступления Заказа. Доставка композиций (букетов) до Получателя осуществляется за счет Исполнителя и включена в стоимость композиций (букетов).</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2.3. Порядок размещения заявок: Заказ поступает от Заказчика на адрес электронной почты Исполнителя: </w:t>
      </w:r>
      <w:hyperlink r:id="rId7">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info@flowers-sib.ru</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или размещается на официальном сайте Исполнителя </w:t>
      </w:r>
      <w:hyperlink r:id="rId8">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www.flowers-sib.ru</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 содержит описание композиции, согласно каталога Исполнителя, размещенного на интернет сайте </w:t>
      </w:r>
      <w:hyperlink r:id="rId9">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www.flowers-sib.ru</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наименование, адрес и телефон Получателя, время доставки.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2.4. Услуги считаются оказанными надлежащим образом после доставки композиции (букета) до Получателя или после сборки букета/композиции для доставки, в случае невозможности вручения композиции, букета или подарка, в том числе из-за отсутствия Получателя по указанному Заказчиком адресу или в случае если для доставки композиции необходимо согласовать с Получателем время и адрес доставки, а Получатель не отвечает на звонки Исполнителя. </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2.5. Исполнитель после получения Заказа направляет Заказчику уведомление о возможности/невозможности исполнения Заказа. Если в наличии отсутствуют цветы, растения или иные составляющие, необходимые для доставки Заказа, а также подарки, Исполнитель по согласованию с Заказчиком может произвести замену на имеющиеся в наличии в данный момент. В случае неполучения согласования от Заказчика в течение одного часа, на запрос Исполнителя о замене, Исполнитель производит замену составляющих на свое усмотрение.</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2.6. Исполнитель обеспечивает доставку Заказа максимально приближенным к заявке Заказчика, упаковка, зелень и иные составляющие в композиции могут быть изменены Исполнителем в процессе исполнения Заказа, на усмотрение флориста.</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2.7. При оформлении Заказа в интернет-магазине, Заказчик дает согласие на обработку предоставленных в рамках договора персональных данных (в том числе фамилию, имя, отчество, адрес субъекта персональных данных) в соответствии со ст. 3, ст. 9, ст. 15 ФЗ «О персональных данных» от 27.07.2006 г. Согласие Заказчика на обработку персональных данных предоставляется без ограничения срока его действия.</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Сумма договора и порядок расчетов</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left"/>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 Стоимость услуг Исполнителя рассчитывается как стоимость каждого Заказа, в том числе стоимость доставки. Цена Товара включает стоимость тары (упаковки) и маркировки.</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Цены на отдельные букеты, композиции и подарки размещены Исполнителем на интернет сайте </w:t>
      </w:r>
      <w:hyperlink r:id="rId10">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www.flowers-sib.ru</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.Исполнитель имеет право изменять стоимость, указанную на интернет-сайте.</w:t>
      </w:r>
    </w:p>
    <w:p w:rsidR="00000000" w:rsidDel="00000000" w:rsidP="00000000" w:rsidRDefault="00000000" w:rsidRPr="00000000" w14:paraId="00000018">
      <w:pPr>
        <w:ind w:firstLine="284"/>
        <w:rPr>
          <w:sz w:val="22"/>
          <w:szCs w:val="22"/>
        </w:rPr>
      </w:pPr>
      <w:r w:rsidDel="00000000" w:rsidR="00000000" w:rsidRPr="00000000">
        <w:rPr>
          <w:sz w:val="22"/>
          <w:szCs w:val="22"/>
          <w:rtl w:val="0"/>
        </w:rPr>
        <w:t xml:space="preserve">Заказчику предоставляется скидка в размере 10 (десять) % от стоимости букетов на интернет сайте </w:t>
      </w:r>
      <w:hyperlink r:id="rId11">
        <w:r w:rsidDel="00000000" w:rsidR="00000000" w:rsidRPr="00000000">
          <w:rPr>
            <w:sz w:val="22"/>
            <w:szCs w:val="22"/>
            <w:u w:val="single"/>
            <w:rtl w:val="0"/>
          </w:rPr>
          <w:t xml:space="preserve">www.flowers-sib.ru</w:t>
        </w:r>
      </w:hyperlink>
      <w:r w:rsidDel="00000000" w:rsidR="00000000" w:rsidRPr="00000000">
        <w:rPr>
          <w:sz w:val="22"/>
          <w:szCs w:val="22"/>
          <w:rtl w:val="0"/>
        </w:rPr>
        <w:t xml:space="preserve"> при заказе букетов и цветов на сумму свыше 20 000 (двадцати тысяч) рублей в период действия Договора.</w:t>
      </w:r>
    </w:p>
    <w:p w:rsidR="00000000" w:rsidDel="00000000" w:rsidP="00000000" w:rsidRDefault="00000000" w:rsidRPr="00000000" w14:paraId="00000019">
      <w:pPr>
        <w:ind w:firstLine="284"/>
        <w:rPr>
          <w:sz w:val="22"/>
          <w:szCs w:val="22"/>
        </w:rPr>
      </w:pPr>
      <w:r w:rsidDel="00000000" w:rsidR="00000000" w:rsidRPr="00000000">
        <w:rPr>
          <w:sz w:val="22"/>
          <w:szCs w:val="22"/>
          <w:rtl w:val="0"/>
        </w:rPr>
        <w:t xml:space="preserve">Заказчику предоставляется скидка в размере 12 (двенадцать) % от стоимости букетов на интернет сайте </w:t>
      </w:r>
      <w:hyperlink r:id="rId12">
        <w:r w:rsidDel="00000000" w:rsidR="00000000" w:rsidRPr="00000000">
          <w:rPr>
            <w:sz w:val="22"/>
            <w:szCs w:val="22"/>
            <w:u w:val="single"/>
            <w:rtl w:val="0"/>
          </w:rPr>
          <w:t xml:space="preserve">www.flowers-sib.ru</w:t>
        </w:r>
      </w:hyperlink>
      <w:r w:rsidDel="00000000" w:rsidR="00000000" w:rsidRPr="00000000">
        <w:rPr>
          <w:sz w:val="22"/>
          <w:szCs w:val="22"/>
          <w:rtl w:val="0"/>
        </w:rPr>
        <w:t xml:space="preserve"> при заказе букетов и цветов на сумму свыше 100 000 (сто тысяч) рублей в период  действия Договора.</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3.2. Заказчик производит оплату услуг безналичным способом, путем перечисления денежных средств на расчетный счет Исполнителя на основании выставленных Исполнителем счетов. Счет может быть направлен на электронную почту Заказчика или иным любым способом, определяемым Исполнителем, позволяющим идентифицировать отправителя.</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3.3. Исполнитель оказывает услуги Заказчику на основании выставленного Исполнителем счета. Оплата 1-ого Заказа осуществляется Заказчиком на основании выставленного счета по 100% предоплате. Последующая оплата оказанных услуг производится Заказчиком не позднее 3 (трех) рабочих дней с момента получения Покупателем счета на оплату Товара. </w:t>
      </w:r>
    </w:p>
    <w:p w:rsidR="00000000" w:rsidDel="00000000" w:rsidP="00000000" w:rsidRDefault="00000000" w:rsidRPr="00000000" w14:paraId="000000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4"/>
        <w:jc w:val="both"/>
        <w:rPr/>
      </w:pPr>
      <w:r w:rsidDel="00000000" w:rsidR="00000000" w:rsidRPr="00000000">
        <w:rPr>
          <w:u w:val="none"/>
          <w:rtl w:val="0"/>
        </w:rPr>
        <w:t xml:space="preserve">3.4. </w:t>
      </w:r>
      <w:r w:rsidDel="00000000" w:rsidR="00000000" w:rsidRPr="00000000">
        <w:rPr>
          <w:rtl w:val="0"/>
        </w:rPr>
        <w:t xml:space="preserve">Датой оплаты считается дата поступления денежных средств на расчетный счет Исполнителя.</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3.5. В случае неисполнения Заказчиком п.п. 3.3 - 3.4 Исполнитель вправе приостановить оказание услуг до момента поступления оплаты от Заказчика.</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Права и обязанности сторон</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4.1. Исполнитель обязан:</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4.1.1. Организовать самостоятельно или с привлечением третьих лиц доставку букетов/композиций из цветов, растений и/или подарков Получателю, согласно принятому к исполнению Заказу. </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4.1.2. Исполнитель обязуется бесплатно доставить товар до места, указанного Заказчиком в пределах территории населенного пункта, стоимость доставки составляет 300 рублей.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 Заказчик обязан:</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4.2.1. своевременно оплатить услуги Исполнителя в размере, предусмотренном в п. 3.1 настоящего Договора;</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4.2.2. при расторжении настоящего Договора, возместить Исполнителю фактически понесенные им расходы, связанные с исполнением настоящего Договора, при отсутствии замечаний (возражений) к Исполнителю по оказанным услугам;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4.2.3. своевременно подписывать и возвращать акты оказанных услуг Исполнителю при отсутствии замечаний (возражений);</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4.3. Исполнитель вправе: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4.3.1. привлекать к исполнению настоящего Договора третьих лиц, оставаясь ответственным в полном объеме за их действия перед Заказчиком;</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4.3.2. удержать полную стоимость Заказа в случае указания Заказчиком несуществующего или неполного адреса Получателя, за исключением случаев, когда, по соглашению Сторон, Заказчик оплачивает только стоимость повторной доставки по уточненному адресу.</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4.3.3. Осуществить доставку по адресу, отличному от указанного в Заказе, при условии согласования нового адреса и времени доставки с Получателем.</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4.3.4. Отказаться от доставки без возврата уплаченной Суммы Заказа, либо по соглашению Сторон получить от Заказчика дополнительную оплату стоимости доставки, либо стоимости Цветов, в случае указания Заказчиком неверного населенного пункта Получателя.</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 Порядок передачи. Доставка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5.1. Исполнитель обязуется передать Товары непосредственно Заказчику, либо иному грузополучателю или перевозчику, указанному в предварительной заявке Заказчика.</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5.2. Датой поставки считается дата фактической передачи композиций из цветов и растений, букетов Покупателю и подписания сторонами товарных накладных.</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5.3. Право собственности на передаваемые по настоящему Договору переходит к Заказчику с момента, когда в соответствии с настоящим Договором Исполнитель считается исполнившим обязанность по передаче композиций из цветов и растений, букетов.</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5.4. Риск случайной гибели, утраты или повреждения композиций из цветов и растений, букетов переходит к Заказчику с момента фактической передачи композиций из цветов и растений, букетов.</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5.5. Качество передаваемых композиций из цветов и растений, букетов должно соответствовать обычно предъявляемым требованиям такого рода товарам, а также требованиям, указанным в сертификатах соответствия и других документах, определяющих качество.</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5.6. В случае существенного нарушения требований к качеству (обнаружения неустранимых недостатков) Заказчик вправе потребовать замены композиций из цветов и растений, букетов ненадлежащего качества и поврежденного не по вине Заказчика в порядке, предусмотренном настоящим Договором.</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 Порядок оформления документов об оказании услуг</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6.1. Исполнитель на основании данных о поступивших от Заказчика и исполненных Исполнителем заказов, ежемесячно оформляет и передает Заказчику 2 экземпляра подписанной со стороны исполнителя товарной накладной.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6.2. Заказчик обязан направить один экземпляр подписанной товарной накладной Исполнителю на электронную почту не позднее 5 (пяти) рабочих дней, а оригинал на адрес для почтовых направлений, указанный в Разделе 9, не позднее 10 (десяти) рабочих дней со дня получения товарной накладной от Исполнителя в соответствии с п. 5.1. </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6.3 При обнаружении несоответствия в товарной накладной, а также в случае несоблюдения Исполнителем условия об ассортименте/количестве/качестве (видимые недостатки) изготовленной Продукции, Заказчик в течение 10 (десяти) календарных дней с даты получения товарной накладной (продукции) предъявляет Исполнителю письменную претензию.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Исполнитель в срок не более 5 (пяти) календарных дней с даты получения претензии обязан по выбору Заказчика либо устранить выявленные недостатки, либо заменить поставленную Продукцию, либо возместить расходы Заказчика на устранение недостатков продукции Исполнителя, либо до поставить недостающее количество Продукции.</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7. Ответственность сторон</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7.2. Стороны освобождаются от ответственности в случае, когда невозможность исполнения возникла по обстоятельствам, за которые ни одна из сторон не отвечает (форс-мажор).</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Сторона, которая не может исполнить своего обязательства, должна известить другую сторону о препятствии и его влиянии на исполнение обязательств по Договору в однодневный срок с момента возникновения этих обстоятельств. Дальнейшая судьба настоящего Договора в таких случаях должна быть определена соглашением Сторон. При не достижении согласия стороны вправе обратиться в суд для решения этого вопроса.</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7.3.В случае неисполнения или ненадлежащего исполнения Поставщиком обязательств по соблюдению сроков доставки Товара, предусмотренных настоящим Договором, начисляется пени из расчета 0,1% от стоимости не поставленного в срок Товара за каждый день просрочки исполнения обязательства. </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8. Срок действия договора, порядок его изменения и расторжения</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8.1. Настоящий Договор вступает в силу с момента подписания его сторонами и действует до 31.12.2020 г</w:t>
      </w:r>
      <w:r w:rsidDel="00000000" w:rsidR="00000000" w:rsidRPr="00000000">
        <w:rPr>
          <w:rFonts w:ascii="Times New Roman" w:cs="Times New Roman" w:eastAsia="Times New Roman" w:hAnsi="Times New Roman"/>
          <w:b w:val="0"/>
          <w:i w:val="0"/>
          <w:smallCaps w:val="0"/>
          <w:strike w:val="1"/>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случае если за тридцать календарных дней до истечения срока настоящего договора Стороны не примут решения о его расторжении, срок действия договора автоматически продлевается на каждый следующий календарный год на тех же условиях неограниченное количество раз.</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8.2. Любая из сторон вправе инициировать расторжение настоящего Договора путем направления другой Стороне соответствующего письменного уведомления за 30 (тридцать) календарных дней до предполагаемой даты расторжения Договора. </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Настоящий Договор прекращает свое действие при окончании срока, указанного в п. 8.1 Договора или достижении максимальной цены Договора. Финансовые обязательства Сторон по Договору действуют до их полного исполнения. Исполнитель оплачивает Заказчику все понесенные последним расходы до расторжения Договора.</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8.3. При реорганизации одной из Сторон к правопреемнику переходят все права и обязанности данной Стороны по настоящему Договору.</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8.4. Любые изменения и дополнения к настоящему Договору оформляются в виде Дополнительного соглашения и вступают в силу с момента его подписания Сторонами.</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9. Иные условия</w:t>
      </w:r>
    </w:p>
    <w:p w:rsidR="00000000" w:rsidDel="00000000" w:rsidP="00000000" w:rsidRDefault="00000000" w:rsidRPr="00000000" w14:paraId="00000049">
      <w:pPr>
        <w:ind w:firstLine="284"/>
        <w:jc w:val="both"/>
        <w:rPr>
          <w:color w:val="000000"/>
          <w:sz w:val="22"/>
          <w:szCs w:val="22"/>
        </w:rPr>
      </w:pPr>
      <w:r w:rsidDel="00000000" w:rsidR="00000000" w:rsidRPr="00000000">
        <w:rPr>
          <w:color w:val="000000"/>
          <w:rtl w:val="0"/>
        </w:rPr>
        <w:t xml:space="preserve">9</w:t>
      </w:r>
      <w:r w:rsidDel="00000000" w:rsidR="00000000" w:rsidRPr="00000000">
        <w:rPr>
          <w:color w:val="000000"/>
          <w:sz w:val="22"/>
          <w:szCs w:val="22"/>
          <w:rtl w:val="0"/>
        </w:rPr>
        <w:t xml:space="preserve">.1. Настоящий Договор составлен в двух экземплярах, подписанных обеими Сторонами и имеющих одинаковую юридическую силу, по одному экземпляру на хранение каждой из Сторон.</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 Все споры и разногласия, возникающие при исполнении настоящего Договора, будут решаться путем переговоров между Сторонами;</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9.3. Споры, по которым не было достигнуто соглашения, подлежат разрешению в суде Российской Федерации в порядке, установленном законодательством РФ.</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9.4. Настоящий Договор заключен в 2 (двух) экземплярах, имеющих равную юридическую силу, по одному для каждой из Сторон.</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9.5. Вся переписка между Сторонами по настоящему Договору может осуществляться по электронной почте. Об изменении своих адресов электронной почты в течение срока действия настоящего Договора Стороны обязуются уведомлять друг друга незамедлительно; в случае невыполнения Стороной данной обязанности сообщение, направленное другой Стороной по старому адресу, считается отправленным надлежащим образом и риск неполучения такого сообщения ложится на Сторону, не уведомившую своевременно об изменении адреса своей электронной почты.</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 АДРЕСА И БАНКОВСКИЕ РЕКВИЗИТЫ СТОРОН</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10.1. Заказчик </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 /</w:t>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(подпись)                                        (ФИО)</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10.2.  Исполнитель </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г. Новосибирск, ул. 2я Обская 154 - 526</w:t>
      </w:r>
    </w:p>
    <w:p w:rsidR="00000000" w:rsidDel="00000000" w:rsidP="00000000" w:rsidRDefault="00000000" w:rsidRPr="00000000" w14:paraId="00000059">
      <w:pPr>
        <w:rPr>
          <w:sz w:val="22"/>
          <w:szCs w:val="22"/>
        </w:rPr>
      </w:pPr>
      <w:r w:rsidDel="00000000" w:rsidR="00000000" w:rsidRPr="00000000">
        <w:rPr>
          <w:sz w:val="22"/>
          <w:szCs w:val="22"/>
          <w:rtl w:val="0"/>
        </w:rPr>
        <w:t xml:space="preserve">И.П. Маслов Александр Андреевич</w:t>
      </w:r>
    </w:p>
    <w:p w:rsidR="00000000" w:rsidDel="00000000" w:rsidP="00000000" w:rsidRDefault="00000000" w:rsidRPr="00000000" w14:paraId="0000005A">
      <w:pPr>
        <w:rPr>
          <w:sz w:val="22"/>
          <w:szCs w:val="22"/>
        </w:rPr>
      </w:pPr>
      <w:r w:rsidDel="00000000" w:rsidR="00000000" w:rsidRPr="00000000">
        <w:rPr>
          <w:sz w:val="22"/>
          <w:szCs w:val="22"/>
          <w:rtl w:val="0"/>
        </w:rPr>
        <w:t xml:space="preserve">ОГРНИП: 313701719600155</w:t>
      </w:r>
    </w:p>
    <w:p w:rsidR="00000000" w:rsidDel="00000000" w:rsidP="00000000" w:rsidRDefault="00000000" w:rsidRPr="00000000" w14:paraId="0000005B">
      <w:pPr>
        <w:rPr>
          <w:sz w:val="22"/>
          <w:szCs w:val="22"/>
        </w:rPr>
      </w:pPr>
      <w:r w:rsidDel="00000000" w:rsidR="00000000" w:rsidRPr="00000000">
        <w:rPr>
          <w:sz w:val="22"/>
          <w:szCs w:val="22"/>
          <w:rtl w:val="0"/>
        </w:rPr>
        <w:t xml:space="preserve">ИНН: 701719190070</w:t>
      </w:r>
    </w:p>
    <w:p w:rsidR="00000000" w:rsidDel="00000000" w:rsidP="00000000" w:rsidRDefault="00000000" w:rsidRPr="00000000" w14:paraId="0000005C">
      <w:pPr>
        <w:rPr>
          <w:sz w:val="22"/>
          <w:szCs w:val="22"/>
        </w:rPr>
      </w:pPr>
      <w:r w:rsidDel="00000000" w:rsidR="00000000" w:rsidRPr="00000000">
        <w:rPr>
          <w:sz w:val="22"/>
          <w:szCs w:val="22"/>
          <w:rtl w:val="0"/>
        </w:rPr>
        <w:t xml:space="preserve">Банковские реквизиты:</w:t>
      </w:r>
    </w:p>
    <w:p w:rsidR="00000000" w:rsidDel="00000000" w:rsidP="00000000" w:rsidRDefault="00000000" w:rsidRPr="00000000" w14:paraId="0000005D">
      <w:pPr>
        <w:rPr>
          <w:sz w:val="22"/>
          <w:szCs w:val="22"/>
        </w:rPr>
      </w:pPr>
      <w:r w:rsidDel="00000000" w:rsidR="00000000" w:rsidRPr="00000000">
        <w:rPr>
          <w:sz w:val="22"/>
          <w:szCs w:val="22"/>
          <w:rtl w:val="0"/>
        </w:rPr>
        <w:t xml:space="preserve">Расчетный счет в филиале “Новосибирский” ОАО “Альфа Банк”</w:t>
      </w:r>
    </w:p>
    <w:p w:rsidR="00000000" w:rsidDel="00000000" w:rsidP="00000000" w:rsidRDefault="00000000" w:rsidRPr="00000000" w14:paraId="0000005E">
      <w:pPr>
        <w:rPr>
          <w:sz w:val="22"/>
          <w:szCs w:val="22"/>
        </w:rPr>
      </w:pPr>
      <w:r w:rsidDel="00000000" w:rsidR="00000000" w:rsidRPr="00000000">
        <w:rPr>
          <w:sz w:val="22"/>
          <w:szCs w:val="22"/>
          <w:rtl w:val="0"/>
        </w:rPr>
        <w:t xml:space="preserve">Номер счета: 40802810523000000568</w:t>
      </w:r>
    </w:p>
    <w:p w:rsidR="00000000" w:rsidDel="00000000" w:rsidP="00000000" w:rsidRDefault="00000000" w:rsidRPr="00000000" w14:paraId="0000005F">
      <w:pPr>
        <w:rPr>
          <w:sz w:val="22"/>
          <w:szCs w:val="22"/>
        </w:rPr>
      </w:pPr>
      <w:r w:rsidDel="00000000" w:rsidR="00000000" w:rsidRPr="00000000">
        <w:rPr>
          <w:sz w:val="22"/>
          <w:szCs w:val="22"/>
          <w:rtl w:val="0"/>
        </w:rPr>
        <w:t xml:space="preserve">ИНН 7728168971</w:t>
      </w:r>
    </w:p>
    <w:p w:rsidR="00000000" w:rsidDel="00000000" w:rsidP="00000000" w:rsidRDefault="00000000" w:rsidRPr="00000000" w14:paraId="00000060">
      <w:pPr>
        <w:rPr>
          <w:sz w:val="22"/>
          <w:szCs w:val="22"/>
        </w:rPr>
      </w:pPr>
      <w:r w:rsidDel="00000000" w:rsidR="00000000" w:rsidRPr="00000000">
        <w:rPr>
          <w:sz w:val="22"/>
          <w:szCs w:val="22"/>
          <w:rtl w:val="0"/>
        </w:rPr>
        <w:t xml:space="preserve">ОГРН 1027700067328</w:t>
      </w:r>
    </w:p>
    <w:p w:rsidR="00000000" w:rsidDel="00000000" w:rsidP="00000000" w:rsidRDefault="00000000" w:rsidRPr="00000000" w14:paraId="00000061">
      <w:pPr>
        <w:rPr>
          <w:sz w:val="22"/>
          <w:szCs w:val="22"/>
        </w:rPr>
      </w:pPr>
      <w:r w:rsidDel="00000000" w:rsidR="00000000" w:rsidRPr="00000000">
        <w:rPr>
          <w:sz w:val="22"/>
          <w:szCs w:val="22"/>
          <w:rtl w:val="0"/>
        </w:rPr>
        <w:t xml:space="preserve">БИК 045004774</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тел 7(499)1105174</w:t>
      </w:r>
    </w:p>
    <w:p w:rsidR="00000000" w:rsidDel="00000000" w:rsidP="00000000" w:rsidRDefault="00000000" w:rsidRPr="00000000" w14:paraId="00000064">
      <w:pPr>
        <w:rPr>
          <w:sz w:val="22"/>
          <w:szCs w:val="22"/>
        </w:rPr>
      </w:pPr>
      <w:bookmarkStart w:colFirst="0" w:colLast="0" w:name="_gjdgxs" w:id="0"/>
      <w:bookmarkEnd w:id="0"/>
      <w:hyperlink r:id="rId13">
        <w:r w:rsidDel="00000000" w:rsidR="00000000" w:rsidRPr="00000000">
          <w:rPr>
            <w:sz w:val="22"/>
            <w:szCs w:val="22"/>
            <w:u w:val="single"/>
            <w:rtl w:val="0"/>
          </w:rPr>
          <w:t xml:space="preserve">info@flowers-sib.ru</w:t>
        </w:r>
      </w:hyperlink>
      <w:r w:rsidDel="00000000" w:rsidR="00000000" w:rsidRPr="00000000">
        <w:rPr>
          <w:rtl w:val="0"/>
        </w:rPr>
      </w:r>
    </w:p>
    <w:p w:rsidR="00000000" w:rsidDel="00000000" w:rsidP="00000000" w:rsidRDefault="00000000" w:rsidRPr="00000000" w14:paraId="00000065">
      <w:pPr>
        <w:rPr>
          <w:sz w:val="22"/>
          <w:szCs w:val="22"/>
        </w:rPr>
      </w:pPr>
      <w:r w:rsidDel="00000000" w:rsidR="00000000" w:rsidRPr="00000000">
        <w:rPr>
          <w:rtl w:val="0"/>
        </w:rPr>
      </w:r>
    </w:p>
    <w:p w:rsidR="00000000" w:rsidDel="00000000" w:rsidP="00000000" w:rsidRDefault="00000000" w:rsidRPr="00000000" w14:paraId="00000066">
      <w:pPr>
        <w:rPr>
          <w:sz w:val="22"/>
          <w:szCs w:val="22"/>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 /Маслов А.А./</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(подпись)                                        (ФИО)</w:t>
      </w:r>
    </w:p>
    <w:p w:rsidR="00000000" w:rsidDel="00000000" w:rsidP="00000000" w:rsidRDefault="00000000" w:rsidRPr="00000000" w14:paraId="00000069">
      <w:pPr>
        <w:rPr/>
      </w:pPr>
      <w:r w:rsidDel="00000000" w:rsidR="00000000" w:rsidRPr="00000000">
        <w:rPr>
          <w:rtl w:val="0"/>
        </w:rPr>
      </w:r>
    </w:p>
    <w:sectPr>
      <w:pgSz w:h="16838" w:w="11906"/>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 Antiqu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flowers-sib.ru" TargetMode="External"/><Relationship Id="rId10" Type="http://schemas.openxmlformats.org/officeDocument/2006/relationships/hyperlink" Target="http://www.flowers-sib.ru" TargetMode="External"/><Relationship Id="rId13" Type="http://schemas.openxmlformats.org/officeDocument/2006/relationships/hyperlink" Target="mailto:info@flowers-sib.ru" TargetMode="External"/><Relationship Id="rId12" Type="http://schemas.openxmlformats.org/officeDocument/2006/relationships/hyperlink" Target="http://www.flowers-sib.r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lowers-sib.ru" TargetMode="External"/><Relationship Id="rId5" Type="http://schemas.openxmlformats.org/officeDocument/2006/relationships/styles" Target="styles.xml"/><Relationship Id="rId6" Type="http://schemas.openxmlformats.org/officeDocument/2006/relationships/hyperlink" Target="http://www.flowers-sib.ru" TargetMode="External"/><Relationship Id="rId7" Type="http://schemas.openxmlformats.org/officeDocument/2006/relationships/hyperlink" Target="mailto:msk@flowers-sib.ru" TargetMode="External"/><Relationship Id="rId8" Type="http://schemas.openxmlformats.org/officeDocument/2006/relationships/hyperlink" Target="http://www.flowers-sib.r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BookAntiqua-regular.ttf"/><Relationship Id="rId6" Type="http://schemas.openxmlformats.org/officeDocument/2006/relationships/font" Target="fonts/BookAntiqua-bold.ttf"/><Relationship Id="rId7" Type="http://schemas.openxmlformats.org/officeDocument/2006/relationships/font" Target="fonts/BookAntiqua-italic.ttf"/><Relationship Id="rId8"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